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83A" w:rsidRPr="00CA5F4D" w:rsidRDefault="0093383A" w:rsidP="0093383A">
      <w:pPr>
        <w:jc w:val="center"/>
        <w:rPr>
          <w:sz w:val="44"/>
          <w:szCs w:val="44"/>
        </w:rPr>
      </w:pPr>
      <w:bookmarkStart w:id="0" w:name="_gdpmnt25bs7t" w:colFirst="0" w:colLast="0"/>
      <w:bookmarkEnd w:id="0"/>
      <w:r w:rsidRPr="00402FAB">
        <w:rPr>
          <w:noProof/>
          <w:sz w:val="44"/>
          <w:szCs w:val="44"/>
          <w:lang w:val="fr-FR"/>
        </w:rPr>
        <w:drawing>
          <wp:inline distT="0" distB="0" distL="0" distR="0" wp14:anchorId="763540F1" wp14:editId="74094386">
            <wp:extent cx="1591755" cy="1553058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êtes et loisirs\2020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59" cy="15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 w:rsidRPr="00CA5F4D">
        <w:rPr>
          <w:sz w:val="44"/>
          <w:szCs w:val="44"/>
        </w:rPr>
        <w:t xml:space="preserve">ROMANS, le </w:t>
      </w:r>
      <w:r w:rsidR="00FE732C">
        <w:rPr>
          <w:sz w:val="44"/>
          <w:szCs w:val="44"/>
        </w:rPr>
        <w:t>samedi 18</w:t>
      </w:r>
      <w:r w:rsidRPr="00CA5F4D">
        <w:rPr>
          <w:sz w:val="44"/>
          <w:szCs w:val="44"/>
        </w:rPr>
        <w:t xml:space="preserve"> juillet 202</w:t>
      </w:r>
      <w:r w:rsidR="00FE732C">
        <w:rPr>
          <w:sz w:val="44"/>
          <w:szCs w:val="44"/>
        </w:rPr>
        <w:t>6</w:t>
      </w:r>
    </w:p>
    <w:p w:rsidR="0093383A" w:rsidRPr="00CA5F4D" w:rsidRDefault="00FE732C" w:rsidP="0093383A">
      <w:pPr>
        <w:jc w:val="center"/>
        <w:rPr>
          <w:sz w:val="36"/>
          <w:szCs w:val="36"/>
        </w:rPr>
      </w:pPr>
      <w:r>
        <w:rPr>
          <w:sz w:val="36"/>
          <w:szCs w:val="36"/>
        </w:rPr>
        <w:t>8</w:t>
      </w:r>
      <w:r w:rsidR="0093383A" w:rsidRPr="00CA5F4D">
        <w:rPr>
          <w:sz w:val="36"/>
          <w:szCs w:val="36"/>
          <w:vertAlign w:val="superscript"/>
        </w:rPr>
        <w:t>ème</w:t>
      </w:r>
      <w:r w:rsidR="0093383A" w:rsidRPr="00CA5F4D">
        <w:rPr>
          <w:sz w:val="36"/>
          <w:szCs w:val="36"/>
        </w:rPr>
        <w:t>enduro amateur de tracteurs tondeuses 202</w:t>
      </w:r>
      <w:r>
        <w:rPr>
          <w:sz w:val="36"/>
          <w:szCs w:val="36"/>
        </w:rPr>
        <w:t>6</w:t>
      </w:r>
    </w:p>
    <w:p w:rsidR="00972429" w:rsidRDefault="00972429" w:rsidP="00AF1D3E">
      <w:pPr>
        <w:jc w:val="center"/>
        <w:rPr>
          <w:b/>
          <w:bCs/>
          <w:i/>
          <w:iCs/>
          <w:color w:val="FF0000"/>
          <w:sz w:val="40"/>
          <w:szCs w:val="40"/>
          <w:u w:val="single"/>
        </w:rPr>
      </w:pPr>
    </w:p>
    <w:p w:rsidR="0093383A" w:rsidRPr="0084537C" w:rsidRDefault="00AF1D3E" w:rsidP="00AF1D3E">
      <w:pPr>
        <w:jc w:val="center"/>
        <w:rPr>
          <w:b/>
          <w:bCs/>
          <w:i/>
          <w:iCs/>
          <w:color w:val="FF0000"/>
          <w:sz w:val="40"/>
          <w:szCs w:val="40"/>
          <w:u w:val="single"/>
        </w:rPr>
      </w:pPr>
      <w:r w:rsidRPr="0084537C">
        <w:rPr>
          <w:b/>
          <w:bCs/>
          <w:i/>
          <w:iCs/>
          <w:color w:val="FF0000"/>
          <w:sz w:val="40"/>
          <w:szCs w:val="40"/>
          <w:u w:val="single"/>
        </w:rPr>
        <w:t>Standard</w:t>
      </w:r>
      <w:r w:rsidRPr="0084537C">
        <w:rPr>
          <w:b/>
          <w:bCs/>
          <w:i/>
          <w:iCs/>
          <w:color w:val="FF0000"/>
          <w:sz w:val="40"/>
          <w:szCs w:val="40"/>
        </w:rPr>
        <w:t xml:space="preserve"> </w:t>
      </w:r>
      <w:r w:rsidRPr="0084537C">
        <w:rPr>
          <w:b/>
          <w:color w:val="FF0000"/>
          <w:sz w:val="40"/>
          <w:szCs w:val="40"/>
        </w:rPr>
        <w:t xml:space="preserve">/ </w:t>
      </w:r>
      <w:r w:rsidRPr="0084537C">
        <w:rPr>
          <w:b/>
          <w:color w:val="FF0000"/>
          <w:sz w:val="40"/>
          <w:szCs w:val="40"/>
          <w:u w:val="single"/>
        </w:rPr>
        <w:t>Superstandard</w:t>
      </w:r>
      <w:r w:rsidRPr="0084537C">
        <w:rPr>
          <w:b/>
          <w:color w:val="FF0000"/>
          <w:sz w:val="40"/>
          <w:szCs w:val="40"/>
        </w:rPr>
        <w:t xml:space="preserve"> </w:t>
      </w:r>
      <w:r w:rsidR="0093383A" w:rsidRPr="0084537C">
        <w:rPr>
          <w:b/>
          <w:color w:val="FF0000"/>
          <w:sz w:val="40"/>
          <w:szCs w:val="40"/>
        </w:rPr>
        <w:t>&amp;</w:t>
      </w:r>
      <w:r w:rsidRPr="0084537C">
        <w:rPr>
          <w:color w:val="FF0000"/>
          <w:sz w:val="40"/>
          <w:szCs w:val="40"/>
        </w:rPr>
        <w:t xml:space="preserve"> </w:t>
      </w:r>
      <w:r w:rsidR="0093383A" w:rsidRPr="0084537C">
        <w:rPr>
          <w:b/>
          <w:bCs/>
          <w:i/>
          <w:iCs/>
          <w:color w:val="FF0000"/>
          <w:sz w:val="40"/>
          <w:szCs w:val="40"/>
          <w:u w:val="single"/>
        </w:rPr>
        <w:t>P</w:t>
      </w:r>
      <w:r w:rsidRPr="0084537C">
        <w:rPr>
          <w:b/>
          <w:bCs/>
          <w:i/>
          <w:iCs/>
          <w:color w:val="FF0000"/>
          <w:sz w:val="40"/>
          <w:szCs w:val="40"/>
          <w:u w:val="single"/>
        </w:rPr>
        <w:t>rototype</w:t>
      </w:r>
    </w:p>
    <w:p w:rsidR="0093383A" w:rsidRPr="0084537C" w:rsidRDefault="0093383A" w:rsidP="0093383A">
      <w:pPr>
        <w:rPr>
          <w:u w:val="single"/>
        </w:rPr>
      </w:pPr>
    </w:p>
    <w:p w:rsidR="0093383A" w:rsidRDefault="0093383A" w:rsidP="003B7F86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CA5F4D">
        <w:rPr>
          <w:sz w:val="32"/>
          <w:szCs w:val="32"/>
        </w:rPr>
        <w:t>Remplir</w:t>
      </w:r>
      <w:r w:rsidR="003B7F86">
        <w:rPr>
          <w:sz w:val="32"/>
          <w:szCs w:val="32"/>
        </w:rPr>
        <w:t xml:space="preserve"> et signer</w:t>
      </w:r>
      <w:r w:rsidRPr="00CA5F4D">
        <w:rPr>
          <w:sz w:val="32"/>
          <w:szCs w:val="32"/>
        </w:rPr>
        <w:t xml:space="preserve"> la fiche d’</w:t>
      </w:r>
      <w:r w:rsidR="003B7F86">
        <w:rPr>
          <w:sz w:val="32"/>
          <w:szCs w:val="32"/>
        </w:rPr>
        <w:t>inscription +</w:t>
      </w:r>
      <w:r w:rsidRPr="003B7F86">
        <w:rPr>
          <w:sz w:val="32"/>
          <w:szCs w:val="32"/>
        </w:rPr>
        <w:t xml:space="preserve"> la fiche de décharge de responsabilité et renonciation POUR CHAQUE PILOTE</w:t>
      </w:r>
    </w:p>
    <w:p w:rsidR="00E45460" w:rsidRPr="003B7F86" w:rsidRDefault="00E45460" w:rsidP="00E45460">
      <w:pPr>
        <w:pStyle w:val="Paragraphedeliste"/>
        <w:rPr>
          <w:sz w:val="32"/>
          <w:szCs w:val="32"/>
        </w:rPr>
      </w:pPr>
    </w:p>
    <w:p w:rsidR="00E45460" w:rsidRDefault="0093383A" w:rsidP="00E45460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CA5F4D">
        <w:rPr>
          <w:sz w:val="32"/>
          <w:szCs w:val="32"/>
        </w:rPr>
        <w:t>Fournir un certificat médical</w:t>
      </w:r>
      <w:r w:rsidR="007F70D8">
        <w:rPr>
          <w:sz w:val="32"/>
          <w:szCs w:val="32"/>
        </w:rPr>
        <w:t xml:space="preserve"> de moins de 1 an</w:t>
      </w:r>
    </w:p>
    <w:p w:rsidR="00E45460" w:rsidRPr="00E45460" w:rsidRDefault="00E45460" w:rsidP="00E45460">
      <w:pPr>
        <w:rPr>
          <w:sz w:val="32"/>
          <w:szCs w:val="32"/>
        </w:rPr>
      </w:pPr>
    </w:p>
    <w:p w:rsidR="00E45460" w:rsidRDefault="00E45460" w:rsidP="00E45460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CA5F4D">
        <w:rPr>
          <w:sz w:val="32"/>
          <w:szCs w:val="32"/>
        </w:rPr>
        <w:t>Règlement i</w:t>
      </w:r>
      <w:r>
        <w:rPr>
          <w:sz w:val="32"/>
          <w:szCs w:val="32"/>
        </w:rPr>
        <w:t xml:space="preserve">nscription (90€) + </w:t>
      </w:r>
      <w:r w:rsidRPr="00CA5F4D">
        <w:rPr>
          <w:sz w:val="32"/>
          <w:szCs w:val="32"/>
        </w:rPr>
        <w:t>Établir un chèque de caution de 20€ pour la puce électronique</w:t>
      </w:r>
      <w:r>
        <w:rPr>
          <w:sz w:val="32"/>
          <w:szCs w:val="32"/>
        </w:rPr>
        <w:t xml:space="preserve"> (à donner sur place avant le départ)</w:t>
      </w:r>
    </w:p>
    <w:p w:rsidR="00E45460" w:rsidRPr="00E45460" w:rsidRDefault="00E45460" w:rsidP="00E45460">
      <w:pPr>
        <w:rPr>
          <w:sz w:val="32"/>
          <w:szCs w:val="32"/>
        </w:rPr>
      </w:pPr>
    </w:p>
    <w:p w:rsidR="0093383A" w:rsidRDefault="00E45460" w:rsidP="0093383A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Dès l’envoi du dossier complet, au plus tard le samedi 11/07 : vous recevrez le lien de paiement afin de valider votre inscription</w:t>
      </w:r>
    </w:p>
    <w:p w:rsidR="00E45460" w:rsidRPr="00E45460" w:rsidRDefault="00E45460" w:rsidP="00E45460">
      <w:pPr>
        <w:rPr>
          <w:sz w:val="32"/>
          <w:szCs w:val="32"/>
        </w:rPr>
      </w:pPr>
    </w:p>
    <w:p w:rsidR="0093383A" w:rsidRPr="004A6F41" w:rsidRDefault="0093383A" w:rsidP="0093383A">
      <w:pPr>
        <w:pStyle w:val="Paragraphedeliste"/>
        <w:numPr>
          <w:ilvl w:val="0"/>
          <w:numId w:val="15"/>
        </w:numPr>
        <w:rPr>
          <w:sz w:val="32"/>
          <w:szCs w:val="32"/>
        </w:rPr>
      </w:pPr>
      <w:r w:rsidRPr="004A6F41">
        <w:rPr>
          <w:sz w:val="32"/>
          <w:szCs w:val="32"/>
        </w:rPr>
        <w:t>Dos</w:t>
      </w:r>
      <w:r>
        <w:rPr>
          <w:sz w:val="32"/>
          <w:szCs w:val="32"/>
        </w:rPr>
        <w:t>sier à envoyer avant le samedi</w:t>
      </w:r>
      <w:r w:rsidRPr="004A6F41">
        <w:rPr>
          <w:sz w:val="32"/>
          <w:szCs w:val="32"/>
        </w:rPr>
        <w:t xml:space="preserve"> </w:t>
      </w:r>
      <w:r w:rsidR="004443B7">
        <w:rPr>
          <w:sz w:val="32"/>
          <w:szCs w:val="32"/>
        </w:rPr>
        <w:t>11</w:t>
      </w:r>
      <w:r w:rsidR="003D741A">
        <w:rPr>
          <w:sz w:val="32"/>
          <w:szCs w:val="32"/>
        </w:rPr>
        <w:t xml:space="preserve"> juillet 2026</w:t>
      </w:r>
      <w:r w:rsidRPr="004A6F41">
        <w:rPr>
          <w:sz w:val="32"/>
          <w:szCs w:val="32"/>
        </w:rPr>
        <w:t xml:space="preserve"> par mail : </w:t>
      </w:r>
    </w:p>
    <w:p w:rsidR="0093383A" w:rsidRPr="00243D9A" w:rsidRDefault="00051FFA" w:rsidP="00243D9A">
      <w:pPr>
        <w:pStyle w:val="Paragraphedeliste"/>
        <w:rPr>
          <w:color w:val="0000FF" w:themeColor="hyperlink"/>
          <w:sz w:val="32"/>
          <w:szCs w:val="32"/>
          <w:u w:val="single"/>
        </w:rPr>
      </w:pPr>
      <w:hyperlink r:id="rId6" w:history="1">
        <w:r w:rsidR="0093383A" w:rsidRPr="00CA5F4D">
          <w:rPr>
            <w:rStyle w:val="Lienhypertexte"/>
            <w:sz w:val="32"/>
            <w:szCs w:val="32"/>
          </w:rPr>
          <w:t>organisations@multiloisirs-romans01.fr</w:t>
        </w:r>
      </w:hyperlink>
    </w:p>
    <w:p w:rsidR="0093383A" w:rsidRDefault="0093383A" w:rsidP="0093383A">
      <w:pPr>
        <w:pStyle w:val="Paragraphedeliste"/>
        <w:numPr>
          <w:ilvl w:val="0"/>
          <w:numId w:val="15"/>
        </w:numPr>
        <w:rPr>
          <w:sz w:val="32"/>
          <w:szCs w:val="32"/>
        </w:rPr>
      </w:pPr>
      <w:r w:rsidRPr="004A6F41">
        <w:rPr>
          <w:sz w:val="32"/>
          <w:szCs w:val="32"/>
        </w:rPr>
        <w:t xml:space="preserve">Contacter </w:t>
      </w:r>
    </w:p>
    <w:p w:rsidR="0093383A" w:rsidRDefault="00243D9A" w:rsidP="00243D9A">
      <w:pPr>
        <w:pStyle w:val="Paragraphedeliste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 xml:space="preserve">le 06 08 05 29 </w:t>
      </w:r>
      <w:r w:rsidR="0093383A" w:rsidRPr="004A6F41">
        <w:rPr>
          <w:sz w:val="32"/>
          <w:szCs w:val="32"/>
        </w:rPr>
        <w:t>13</w:t>
      </w:r>
      <w:r w:rsidR="0093383A">
        <w:rPr>
          <w:sz w:val="32"/>
          <w:szCs w:val="32"/>
        </w:rPr>
        <w:t xml:space="preserve"> pour les inscriptions, le règlement et l’organisation</w:t>
      </w:r>
    </w:p>
    <w:p w:rsidR="003427D1" w:rsidRDefault="003427D1" w:rsidP="003427D1">
      <w:pPr>
        <w:pStyle w:val="Paragraphedeliste"/>
        <w:ind w:left="1080"/>
        <w:jc w:val="both"/>
        <w:rPr>
          <w:sz w:val="32"/>
          <w:szCs w:val="32"/>
        </w:rPr>
      </w:pPr>
    </w:p>
    <w:p w:rsidR="0093383A" w:rsidRDefault="00243D9A" w:rsidP="0093383A">
      <w:pPr>
        <w:pStyle w:val="Paragraphedeliste"/>
        <w:numPr>
          <w:ilvl w:val="0"/>
          <w:numId w:val="16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le 06 </w:t>
      </w:r>
      <w:r w:rsidR="00F42229">
        <w:rPr>
          <w:sz w:val="32"/>
          <w:szCs w:val="32"/>
        </w:rPr>
        <w:t xml:space="preserve">73 71 52 75 </w:t>
      </w:r>
      <w:r w:rsidR="0093383A">
        <w:rPr>
          <w:sz w:val="32"/>
          <w:szCs w:val="32"/>
        </w:rPr>
        <w:t>pour la technique et la sécurité</w:t>
      </w:r>
    </w:p>
    <w:p w:rsidR="00243D9A" w:rsidRPr="00243D9A" w:rsidRDefault="00243D9A" w:rsidP="00243D9A">
      <w:pPr>
        <w:jc w:val="both"/>
        <w:rPr>
          <w:sz w:val="32"/>
          <w:szCs w:val="32"/>
        </w:rPr>
      </w:pPr>
    </w:p>
    <w:p w:rsidR="0093383A" w:rsidRPr="004A6F41" w:rsidRDefault="0093383A" w:rsidP="0093383A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4A6F41">
        <w:rPr>
          <w:sz w:val="32"/>
          <w:szCs w:val="32"/>
        </w:rPr>
        <w:t>Annulation</w:t>
      </w:r>
      <w:r w:rsidR="004E2B4E" w:rsidRPr="004E2B4E">
        <w:rPr>
          <w:sz w:val="32"/>
        </w:rPr>
        <w:t xml:space="preserve"> </w:t>
      </w:r>
      <w:r w:rsidR="004E2B4E">
        <w:rPr>
          <w:sz w:val="32"/>
        </w:rPr>
        <w:t>de</w:t>
      </w:r>
      <w:r w:rsidR="004E2B4E">
        <w:rPr>
          <w:spacing w:val="-9"/>
          <w:sz w:val="32"/>
        </w:rPr>
        <w:t xml:space="preserve"> </w:t>
      </w:r>
      <w:r w:rsidR="004E2B4E">
        <w:rPr>
          <w:sz w:val="32"/>
        </w:rPr>
        <w:t>l’inscriptio</w:t>
      </w:r>
      <w:r w:rsidR="004E2B4E">
        <w:rPr>
          <w:sz w:val="32"/>
          <w:szCs w:val="32"/>
        </w:rPr>
        <w:t>n</w:t>
      </w:r>
      <w:r w:rsidRPr="004A6F41">
        <w:rPr>
          <w:sz w:val="32"/>
          <w:szCs w:val="32"/>
        </w:rPr>
        <w:t xml:space="preserve"> au plus tard le samedi </w:t>
      </w:r>
      <w:r w:rsidR="00664382">
        <w:rPr>
          <w:sz w:val="32"/>
          <w:szCs w:val="32"/>
        </w:rPr>
        <w:t>11</w:t>
      </w:r>
      <w:r w:rsidR="009F1D3F">
        <w:rPr>
          <w:sz w:val="32"/>
          <w:szCs w:val="32"/>
        </w:rPr>
        <w:t>/07</w:t>
      </w:r>
    </w:p>
    <w:p w:rsidR="0093383A" w:rsidRPr="00243D9A" w:rsidRDefault="0093383A" w:rsidP="0093383A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CA5F4D">
        <w:rPr>
          <w:sz w:val="32"/>
          <w:szCs w:val="32"/>
        </w:rPr>
        <w:t>Adresse circuit :</w:t>
      </w:r>
      <w:r w:rsidR="005A1A6C">
        <w:rPr>
          <w:sz w:val="32"/>
          <w:szCs w:val="32"/>
        </w:rPr>
        <w:t xml:space="preserve"> RD17</w:t>
      </w:r>
      <w:r w:rsidRPr="00CA5F4D">
        <w:rPr>
          <w:sz w:val="32"/>
          <w:szCs w:val="32"/>
        </w:rPr>
        <w:t xml:space="preserve"> </w:t>
      </w:r>
      <w:r>
        <w:rPr>
          <w:sz w:val="32"/>
          <w:szCs w:val="32"/>
        </w:rPr>
        <w:t>Route</w:t>
      </w:r>
      <w:r w:rsidR="005A1A6C">
        <w:rPr>
          <w:sz w:val="32"/>
          <w:szCs w:val="32"/>
        </w:rPr>
        <w:t xml:space="preserve"> de Saint</w:t>
      </w:r>
      <w:r>
        <w:rPr>
          <w:sz w:val="32"/>
          <w:szCs w:val="32"/>
        </w:rPr>
        <w:t xml:space="preserve"> 01400 ROMANS</w:t>
      </w:r>
    </w:p>
    <w:p w:rsidR="0093383A" w:rsidRPr="00E45460" w:rsidRDefault="0093383A" w:rsidP="00E45460">
      <w:pPr>
        <w:rPr>
          <w:b/>
          <w:i/>
          <w:sz w:val="24"/>
          <w:szCs w:val="40"/>
        </w:rPr>
      </w:pPr>
      <w:r>
        <w:rPr>
          <w:b/>
          <w:i/>
          <w:sz w:val="24"/>
          <w:szCs w:val="40"/>
        </w:rPr>
        <w:t>Nota : Les prototypes ne seront pas classés pour le</w:t>
      </w:r>
      <w:r w:rsidRPr="00990A94">
        <w:rPr>
          <w:b/>
          <w:i/>
          <w:sz w:val="24"/>
          <w:szCs w:val="40"/>
        </w:rPr>
        <w:t xml:space="preserve"> championnat de l’Ain</w:t>
      </w:r>
    </w:p>
    <w:p w:rsidR="00AE012B" w:rsidRDefault="0018637C">
      <w:pPr>
        <w:pStyle w:val="Titre1"/>
        <w:keepNext w:val="0"/>
        <w:keepLines w:val="0"/>
        <w:spacing w:before="20" w:after="0"/>
        <w:rPr>
          <w:rFonts w:ascii="Lexend" w:eastAsia="Lexend" w:hAnsi="Lexend" w:cs="Lexend"/>
          <w:i/>
          <w:iCs/>
        </w:rPr>
      </w:pPr>
      <w:r>
        <w:rPr>
          <w:rFonts w:ascii="Lexend" w:eastAsia="Lexend" w:hAnsi="Lexend" w:cs="Lexend"/>
          <w:color w:val="0F4761"/>
          <w:sz w:val="34"/>
          <w:szCs w:val="34"/>
        </w:rPr>
        <w:lastRenderedPageBreak/>
        <w:t>RÈGLEMENT – COURSES DE TRACTEURS TONDEUSES</w:t>
      </w:r>
    </w:p>
    <w:p w:rsidR="00AE012B" w:rsidRDefault="00AE012B">
      <w:pPr>
        <w:rPr>
          <w:rFonts w:ascii="Lexend" w:eastAsia="Lexend" w:hAnsi="Lexend" w:cs="Lexend"/>
        </w:rPr>
      </w:pP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1" w:name="_jen5q558yx9b" w:colFirst="0" w:colLast="0"/>
      <w:bookmarkEnd w:id="1"/>
      <w:r>
        <w:rPr>
          <w:rFonts w:ascii="Lexend" w:eastAsia="Lexend" w:hAnsi="Lexend" w:cs="Lexend"/>
          <w:color w:val="0F4761"/>
          <w:sz w:val="28"/>
          <w:szCs w:val="28"/>
        </w:rPr>
        <w:t>Généralités</w:t>
      </w:r>
    </w:p>
    <w:p w:rsidR="00AE012B" w:rsidRDefault="0018637C">
      <w:pPr>
        <w:numPr>
          <w:ilvl w:val="0"/>
          <w:numId w:val="12"/>
        </w:numPr>
        <w:spacing w:before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Cette course est une épreuve d’endurance, non affiliée à une fédération, disputée sur un circuit en terre et réservée aux amateurs.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classement se fait par comptage des tours, effectués à l’aide de puces électroniques.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La courtoisie, le respect et la bonne humeur sont exigés de l’ensemble des participants.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organisateurs sont seuls juges en cas de transgression des différents articles du présent règlement et se réservent le droit d’exclure un concurrent.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Pour pouvoir participer à cette course, chaque équipe doit remplir son bulletin d’inscription et régler la cotisation demandée.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Toute inscription est définitive et non remboursable en cas de désistement.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Chaque pilote doit fournir une pièce d’identité ainsi qu’une autorisation parentale pour les pilotes mineurs.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équipes sont composées de 4 pilotes maximum (interdit aux moins de 15 ans).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Chaque équipe doit obligatoirement avoir un majeur responsable, pilote ou non, présent durant toute l’épreuve.</w:t>
      </w:r>
    </w:p>
    <w:p w:rsidR="00AE012B" w:rsidRDefault="0018637C">
      <w:pPr>
        <w:numPr>
          <w:ilvl w:val="0"/>
          <w:numId w:val="1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Seuls les pilotes inscrits peuvent participer à la course.</w:t>
      </w:r>
    </w:p>
    <w:p w:rsidR="00AE012B" w:rsidRDefault="0018637C">
      <w:pPr>
        <w:numPr>
          <w:ilvl w:val="0"/>
          <w:numId w:val="12"/>
        </w:numPr>
        <w:spacing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Un seul tracteur tondeuse par équipe est autorisé.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2" w:name="_gexdl8i1rdo" w:colFirst="0" w:colLast="0"/>
      <w:bookmarkEnd w:id="2"/>
      <w:r>
        <w:rPr>
          <w:rFonts w:ascii="Lexend" w:eastAsia="Lexend" w:hAnsi="Lexend" w:cs="Lexend"/>
          <w:color w:val="0F4761"/>
          <w:sz w:val="28"/>
          <w:szCs w:val="28"/>
        </w:rPr>
        <w:t>Sécurité</w:t>
      </w:r>
    </w:p>
    <w:p w:rsidR="00AE012B" w:rsidRDefault="0018637C">
      <w:pPr>
        <w:numPr>
          <w:ilvl w:val="0"/>
          <w:numId w:val="13"/>
        </w:numPr>
        <w:spacing w:before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port du casque intégral est obligatoire.</w:t>
      </w:r>
    </w:p>
    <w:p w:rsidR="00AE012B" w:rsidRDefault="0018637C">
      <w:pPr>
        <w:numPr>
          <w:ilvl w:val="0"/>
          <w:numId w:val="13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Tenue adaptée exigée : pantalon, vêtements à manches longues, chaussures fermées, gants.</w:t>
      </w:r>
    </w:p>
    <w:p w:rsidR="00AE012B" w:rsidRDefault="0018637C">
      <w:pPr>
        <w:numPr>
          <w:ilvl w:val="0"/>
          <w:numId w:val="13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Chaque équipe doit se munir d’un jerrican carburant homologué.</w:t>
      </w:r>
    </w:p>
    <w:p w:rsidR="00AE012B" w:rsidRDefault="0018637C">
      <w:pPr>
        <w:numPr>
          <w:ilvl w:val="0"/>
          <w:numId w:val="13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Lors de la course, tout pilote ou mécanicien en état d’ébriété ou sous l’emprise de stupéfiants sera exclu de la compétition sur décision des organisateurs.</w:t>
      </w:r>
    </w:p>
    <w:p w:rsidR="00AE012B" w:rsidRDefault="0018637C">
      <w:pPr>
        <w:numPr>
          <w:ilvl w:val="0"/>
          <w:numId w:val="13"/>
        </w:numPr>
        <w:spacing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participants doivent fournir un certificat médical de moins d’un an, attestant de l’absence de contre-indication à la pratique des sports mécaniques.</w:t>
      </w:r>
      <w:r>
        <w:rPr>
          <w:rFonts w:ascii="Lexend" w:eastAsia="Lexend" w:hAnsi="Lexend" w:cs="Lexend"/>
          <w:sz w:val="24"/>
          <w:szCs w:val="24"/>
        </w:rPr>
        <w:br/>
      </w:r>
      <w:r>
        <w:rPr>
          <w:rFonts w:ascii="Lexend" w:eastAsia="Lexend" w:hAnsi="Lexend" w:cs="Lexend"/>
          <w:i/>
          <w:iCs/>
          <w:sz w:val="24"/>
          <w:szCs w:val="24"/>
        </w:rPr>
        <w:t>Arrêté du 26 février 2008 – Code du sport – Aptitude médicale (annexe III-22).</w:t>
      </w:r>
      <w:r>
        <w:rPr>
          <w:rFonts w:ascii="Lexend" w:eastAsia="Lexend" w:hAnsi="Lexend" w:cs="Lexend"/>
          <w:i/>
          <w:iCs/>
          <w:sz w:val="24"/>
          <w:szCs w:val="24"/>
        </w:rPr>
        <w:br/>
      </w:r>
      <w:r>
        <w:rPr>
          <w:rFonts w:ascii="Lexend" w:eastAsia="Lexend" w:hAnsi="Lexend" w:cs="Lexend"/>
          <w:sz w:val="24"/>
          <w:szCs w:val="24"/>
        </w:rPr>
        <w:t xml:space="preserve">Lien : </w:t>
      </w:r>
      <w:hyperlink r:id="rId7">
        <w:r>
          <w:rPr>
            <w:rFonts w:ascii="Lexend" w:eastAsia="Lexend" w:hAnsi="Lexend" w:cs="Lexend"/>
            <w:color w:val="1155CC"/>
            <w:sz w:val="24"/>
            <w:szCs w:val="24"/>
            <w:u w:val="single"/>
          </w:rPr>
          <w:t>https://www.legifrance.gouv.fr/codes/article_lc/LEGIARTI000018760359</w:t>
        </w:r>
      </w:hyperlink>
    </w:p>
    <w:p w:rsidR="00AE012B" w:rsidRDefault="00AE012B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3" w:name="_o3bbtddf4hsq" w:colFirst="0" w:colLast="0"/>
      <w:bookmarkEnd w:id="3"/>
    </w:p>
    <w:p w:rsidR="00AE012B" w:rsidRDefault="00AE012B"/>
    <w:p w:rsidR="0076600C" w:rsidRDefault="0076600C"/>
    <w:p w:rsidR="0076600C" w:rsidRDefault="0076600C"/>
    <w:p w:rsidR="0076600C" w:rsidRDefault="0076600C"/>
    <w:p w:rsidR="0076600C" w:rsidRDefault="0076600C"/>
    <w:p w:rsidR="00AE012B" w:rsidRDefault="00AE012B"/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4" w:name="_b90h968k58ns" w:colFirst="0" w:colLast="0"/>
      <w:bookmarkEnd w:id="4"/>
      <w:r>
        <w:rPr>
          <w:rFonts w:ascii="Lexend" w:eastAsia="Lexend" w:hAnsi="Lexend" w:cs="Lexend"/>
          <w:color w:val="0F4761"/>
          <w:sz w:val="28"/>
          <w:szCs w:val="28"/>
        </w:rPr>
        <w:lastRenderedPageBreak/>
        <w:t>Briefing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directeur de course informe les pilotes et les mécaniciens de l’organisation de l’épreuve ainsi que des mesures de sécurité à respecter.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5" w:name="_7hz6ndtrqnwa" w:colFirst="0" w:colLast="0"/>
      <w:bookmarkEnd w:id="5"/>
      <w:r>
        <w:rPr>
          <w:rFonts w:ascii="Lexend" w:eastAsia="Lexend" w:hAnsi="Lexend" w:cs="Lexend"/>
          <w:color w:val="0F4761"/>
          <w:sz w:val="28"/>
          <w:szCs w:val="28"/>
        </w:rPr>
        <w:t>Contrôle technique</w:t>
      </w:r>
    </w:p>
    <w:p w:rsidR="00AE012B" w:rsidRDefault="0018637C">
      <w:pPr>
        <w:numPr>
          <w:ilvl w:val="0"/>
          <w:numId w:val="4"/>
        </w:numPr>
        <w:spacing w:before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Un contrôle technique sera effectué sur tous les tracteurs avant la course.</w:t>
      </w:r>
    </w:p>
    <w:p w:rsidR="00AE012B" w:rsidRDefault="0018637C">
      <w:pPr>
        <w:numPr>
          <w:ilvl w:val="0"/>
          <w:numId w:val="4"/>
        </w:numPr>
        <w:spacing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L’organisateur se réserve le droit d’effectuer des contrôles supplémentaires si nécessaire.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6" w:name="_adqxbh116i3w" w:colFirst="0" w:colLast="0"/>
      <w:bookmarkEnd w:id="6"/>
      <w:r>
        <w:rPr>
          <w:rFonts w:ascii="Lexend" w:eastAsia="Lexend" w:hAnsi="Lexend" w:cs="Lexend"/>
          <w:color w:val="0F4761"/>
          <w:sz w:val="28"/>
          <w:szCs w:val="28"/>
        </w:rPr>
        <w:t>Signalisation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commissaires de piste communiquent à l’aide de drapeaux, à respecter durant les essais et les courses :</w:t>
      </w:r>
    </w:p>
    <w:p w:rsidR="00AE012B" w:rsidRDefault="0018637C">
      <w:pPr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Drapeau jaune agité : danger sur la piste</w:t>
      </w:r>
      <w:r>
        <w:rPr>
          <w:rFonts w:ascii="Lexend" w:eastAsia="Lexend" w:hAnsi="Lexend" w:cs="Lexend"/>
          <w:sz w:val="24"/>
          <w:szCs w:val="24"/>
        </w:rPr>
        <w:br/>
        <w:t xml:space="preserve">→ </w:t>
      </w:r>
      <w:r w:rsidR="00AB1E9B">
        <w:rPr>
          <w:rFonts w:ascii="Lexend" w:eastAsia="Lexend" w:hAnsi="Lexend" w:cs="Lexend"/>
          <w:sz w:val="24"/>
          <w:szCs w:val="24"/>
        </w:rPr>
        <w:t xml:space="preserve"> </w:t>
      </w:r>
      <w:r>
        <w:rPr>
          <w:rFonts w:ascii="Lexend" w:eastAsia="Lexend" w:hAnsi="Lexend" w:cs="Lexend"/>
          <w:sz w:val="24"/>
          <w:szCs w:val="24"/>
        </w:rPr>
        <w:t>Réduire la vitesse et interdiction de dépasser.</w:t>
      </w:r>
    </w:p>
    <w:p w:rsidR="00AE012B" w:rsidRDefault="0018637C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Drapeau rouge : arrêt immédiat des tracteurs</w:t>
      </w:r>
      <w:r>
        <w:rPr>
          <w:rFonts w:ascii="Lexend" w:eastAsia="Lexend" w:hAnsi="Lexend" w:cs="Lexend"/>
          <w:sz w:val="24"/>
          <w:szCs w:val="24"/>
        </w:rPr>
        <w:br/>
        <w:t xml:space="preserve">→ </w:t>
      </w:r>
      <w:r w:rsidR="00AB1E9B">
        <w:rPr>
          <w:rFonts w:ascii="Lexend" w:eastAsia="Lexend" w:hAnsi="Lexend" w:cs="Lexend"/>
          <w:sz w:val="24"/>
          <w:szCs w:val="24"/>
        </w:rPr>
        <w:t xml:space="preserve"> </w:t>
      </w:r>
      <w:r>
        <w:rPr>
          <w:rFonts w:ascii="Lexend" w:eastAsia="Lexend" w:hAnsi="Lexend" w:cs="Lexend"/>
          <w:sz w:val="24"/>
          <w:szCs w:val="24"/>
        </w:rPr>
        <w:t>Rester à sa place et attendre les instructions.</w:t>
      </w:r>
    </w:p>
    <w:p w:rsidR="00AE012B" w:rsidRDefault="0018637C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Drapeau noir : pénalité pour le pilote désigné.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7" w:name="_lyr22msrltss" w:colFirst="0" w:colLast="0"/>
      <w:bookmarkEnd w:id="7"/>
      <w:r>
        <w:rPr>
          <w:rFonts w:ascii="Lexend" w:eastAsia="Lexend" w:hAnsi="Lexend" w:cs="Lexend"/>
          <w:color w:val="0F4761"/>
          <w:sz w:val="28"/>
          <w:szCs w:val="28"/>
        </w:rPr>
        <w:t>Réparations dans les stands</w:t>
      </w:r>
    </w:p>
    <w:p w:rsidR="00AE012B" w:rsidRDefault="0018637C">
      <w:pPr>
        <w:numPr>
          <w:ilvl w:val="0"/>
          <w:numId w:val="2"/>
        </w:numPr>
        <w:spacing w:before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Tous les coureurs doivent rouler au pas dans les stands.</w:t>
      </w:r>
    </w:p>
    <w:p w:rsidR="00AE012B" w:rsidRDefault="0018637C">
      <w:pPr>
        <w:numPr>
          <w:ilvl w:val="0"/>
          <w:numId w:val="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Des bâches ou tapis absorbants sont obligatoires afin de protéger l’environnement lors des réparations.</w:t>
      </w:r>
    </w:p>
    <w:p w:rsidR="00AE012B" w:rsidRDefault="0018637C">
      <w:pPr>
        <w:numPr>
          <w:ilvl w:val="0"/>
          <w:numId w:val="2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Toute source de chaleur est interdite et il est strictement interdit de fumer.</w:t>
      </w:r>
    </w:p>
    <w:p w:rsidR="00AE012B" w:rsidRDefault="0018637C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La présence d’un extincteur est obligatoire.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8" w:name="_aksy1hfzkab2" w:colFirst="0" w:colLast="0"/>
      <w:bookmarkEnd w:id="8"/>
      <w:r>
        <w:rPr>
          <w:rFonts w:ascii="Lexend" w:eastAsia="Lexend" w:hAnsi="Lexend" w:cs="Lexend"/>
          <w:color w:val="0F4761"/>
          <w:sz w:val="28"/>
          <w:szCs w:val="28"/>
        </w:rPr>
        <w:t>Safety-car (quad)</w:t>
      </w:r>
    </w:p>
    <w:p w:rsidR="00AE012B" w:rsidRDefault="0018637C">
      <w:pPr>
        <w:numPr>
          <w:ilvl w:val="0"/>
          <w:numId w:val="9"/>
        </w:numPr>
        <w:spacing w:before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quad peut être mis en service pour neutraliser la course sur décision du directeur de course. Il sera muni d’un drapeau rouge.</w:t>
      </w:r>
    </w:p>
    <w:p w:rsidR="00AE012B" w:rsidRDefault="0018637C">
      <w:pPr>
        <w:numPr>
          <w:ilvl w:val="0"/>
          <w:numId w:val="9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En cas de panne sur le circuit, il est interdit à quiconque de pénétrer sur celui-ci.</w:t>
      </w:r>
    </w:p>
    <w:p w:rsidR="00AE012B" w:rsidRDefault="0018637C">
      <w:pPr>
        <w:numPr>
          <w:ilvl w:val="0"/>
          <w:numId w:val="9"/>
        </w:numPr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safety-car (quad) est le seul moyen autorisé pour permettre au pilote de ramener son tracteur aux stands.</w:t>
      </w:r>
    </w:p>
    <w:p w:rsidR="00AE012B" w:rsidRDefault="0018637C">
      <w:pPr>
        <w:numPr>
          <w:ilvl w:val="0"/>
          <w:numId w:val="9"/>
        </w:numPr>
        <w:spacing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En cas de non-respect de ces consignes, des pénalités seront appliquées.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9" w:name="_wqu7f3g65xfo" w:colFirst="0" w:colLast="0"/>
      <w:bookmarkEnd w:id="9"/>
      <w:r>
        <w:rPr>
          <w:rFonts w:ascii="Lexend" w:eastAsia="Lexend" w:hAnsi="Lexend" w:cs="Lexend"/>
          <w:color w:val="0F4761"/>
          <w:sz w:val="28"/>
          <w:szCs w:val="28"/>
        </w:rPr>
        <w:t>Arrêt de la course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directeur de course peut arrêter la course à l’aide du drapeau rouge si la sécurité ne peut plus être garantie.</w:t>
      </w:r>
    </w:p>
    <w:p w:rsidR="00AE012B" w:rsidRDefault="00AE012B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10" w:name="_8jnx25i5x2m5" w:colFirst="0" w:colLast="0"/>
      <w:bookmarkEnd w:id="10"/>
      <w:r>
        <w:rPr>
          <w:rFonts w:ascii="Lexend" w:eastAsia="Lexend" w:hAnsi="Lexend" w:cs="Lexend"/>
          <w:color w:val="0F4761"/>
          <w:sz w:val="28"/>
          <w:szCs w:val="28"/>
        </w:rPr>
        <w:lastRenderedPageBreak/>
        <w:t>Pénalités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poussettes volontaires et intempestives ainsi que tout comportement dangereux pourront être sanctionnés par : - un avertissement, - un ou plusieurs tours de pénalité, - ou une exclusion définitive.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commissaires ou le directeur de course peuvent également renvoyer un tracteur aux stands s’il est jugé dangereux.</w:t>
      </w:r>
    </w:p>
    <w:p w:rsidR="00AE012B" w:rsidRDefault="00AE012B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11" w:name="_n7voklnj4w2" w:colFirst="0" w:colLast="0"/>
      <w:bookmarkEnd w:id="11"/>
      <w:r>
        <w:rPr>
          <w:rFonts w:ascii="Lexend" w:eastAsia="Lexend" w:hAnsi="Lexend" w:cs="Lexend"/>
          <w:color w:val="0F4761"/>
          <w:sz w:val="28"/>
          <w:szCs w:val="28"/>
        </w:rPr>
        <w:t>Assurance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organisateurs ne pourront en aucun cas être tenus responsables des dommages corporels ou matériels, dégradations, pertes ou vols survenus entre participants.</w:t>
      </w:r>
      <w:r>
        <w:rPr>
          <w:rFonts w:ascii="Lexend" w:eastAsia="Lexend" w:hAnsi="Lexend" w:cs="Lexend"/>
          <w:sz w:val="24"/>
          <w:szCs w:val="24"/>
        </w:rPr>
        <w:br/>
        <w:t>Cette règle s’applique à toute personne présente dans le parc pilotes.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12" w:name="_pufgpyiduyru" w:colFirst="0" w:colLast="0"/>
      <w:bookmarkEnd w:id="12"/>
      <w:r>
        <w:rPr>
          <w:rFonts w:ascii="Lexend" w:eastAsia="Lexend" w:hAnsi="Lexend" w:cs="Lexend"/>
          <w:color w:val="0F4761"/>
          <w:sz w:val="28"/>
          <w:szCs w:val="28"/>
        </w:rPr>
        <w:t>Annulation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En cas de mauvais temps ou d’événements exceptionnels, l’organisateur se réserve le droit d’annuler l’épreuve ou d’en réduire la durée.</w:t>
      </w:r>
    </w:p>
    <w:p w:rsidR="00AE012B" w:rsidRDefault="00AE012B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40"/>
          <w:szCs w:val="40"/>
        </w:rPr>
      </w:pPr>
      <w:bookmarkStart w:id="13" w:name="_qxn2d9cfdcm7" w:colFirst="0" w:colLast="0"/>
      <w:bookmarkEnd w:id="13"/>
      <w:r>
        <w:rPr>
          <w:rFonts w:ascii="Lexend" w:eastAsia="Lexend" w:hAnsi="Lexend" w:cs="Lexend"/>
          <w:color w:val="0F4761"/>
          <w:sz w:val="40"/>
          <w:szCs w:val="40"/>
        </w:rPr>
        <w:t>Catégories « Standard » et « Super Standard »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14" w:name="_ajs3hn2q6x9z" w:colFirst="0" w:colLast="0"/>
      <w:bookmarkEnd w:id="14"/>
      <w:r>
        <w:rPr>
          <w:rFonts w:ascii="Lexend" w:eastAsia="Lexend" w:hAnsi="Lexend" w:cs="Lexend"/>
          <w:color w:val="0F4761"/>
        </w:rPr>
        <w:t>Carrosserie – Châssis</w:t>
      </w:r>
    </w:p>
    <w:p w:rsidR="00AE012B" w:rsidRDefault="0018637C">
      <w:pPr>
        <w:numPr>
          <w:ilvl w:val="0"/>
          <w:numId w:val="6"/>
        </w:numPr>
        <w:spacing w:before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La structure du châssis et la carrosserie doivent correspondre à celles d’un tracteur tondeuse, avec capot d’origine remis en place.</w:t>
      </w:r>
    </w:p>
    <w:p w:rsidR="00AE012B" w:rsidRDefault="0018637C">
      <w:pPr>
        <w:numPr>
          <w:ilvl w:val="0"/>
          <w:numId w:val="6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protections avant et arrière ne doivent pas dépasser l’extérieur des roues (pare-chocs double hauteur recommandé).</w:t>
      </w:r>
    </w:p>
    <w:p w:rsidR="00AE012B" w:rsidRDefault="0018637C">
      <w:pPr>
        <w:numPr>
          <w:ilvl w:val="0"/>
          <w:numId w:val="6"/>
        </w:numPr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La largeur hors tout du tracteur est limitée à 1100 mm maximum.</w:t>
      </w:r>
    </w:p>
    <w:p w:rsidR="00AE012B" w:rsidRDefault="0018637C">
      <w:pPr>
        <w:numPr>
          <w:ilvl w:val="0"/>
          <w:numId w:val="6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Aucune suspension n’est autorisée sur le châssis.</w:t>
      </w:r>
    </w:p>
    <w:p w:rsidR="00AE012B" w:rsidRDefault="0018637C">
      <w:pPr>
        <w:numPr>
          <w:ilvl w:val="0"/>
          <w:numId w:val="6"/>
        </w:numPr>
        <w:spacing w:after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tracteur ne doit comporter aucune arête vive ou dangereuse.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15" w:name="_gbc96v7gthe4" w:colFirst="0" w:colLast="0"/>
      <w:bookmarkEnd w:id="15"/>
      <w:r>
        <w:rPr>
          <w:rFonts w:ascii="Lexend" w:eastAsia="Lexend" w:hAnsi="Lexend" w:cs="Lexend"/>
          <w:color w:val="0F4761"/>
        </w:rPr>
        <w:t>Motorisation</w:t>
      </w:r>
    </w:p>
    <w:p w:rsidR="00AE012B" w:rsidRDefault="0018637C">
      <w:pPr>
        <w:numPr>
          <w:ilvl w:val="0"/>
          <w:numId w:val="7"/>
        </w:numPr>
        <w:spacing w:before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Moteur provenant d’un tracteur tondeuse, avec marque et référence</w:t>
      </w:r>
      <w:r w:rsidR="00051FFA">
        <w:rPr>
          <w:rFonts w:ascii="Lexend" w:eastAsia="Lexend" w:hAnsi="Lexend" w:cs="Lexend"/>
          <w:sz w:val="24"/>
          <w:szCs w:val="24"/>
        </w:rPr>
        <w:t xml:space="preserve"> lisible</w:t>
      </w:r>
      <w:bookmarkStart w:id="16" w:name="_GoBack"/>
      <w:bookmarkEnd w:id="16"/>
      <w:r>
        <w:rPr>
          <w:rFonts w:ascii="Lexend" w:eastAsia="Lexend" w:hAnsi="Lexend" w:cs="Lexend"/>
          <w:sz w:val="24"/>
          <w:szCs w:val="24"/>
        </w:rPr>
        <w:t>.</w:t>
      </w:r>
    </w:p>
    <w:p w:rsidR="00AE012B" w:rsidRDefault="0018637C">
      <w:pPr>
        <w:numPr>
          <w:ilvl w:val="0"/>
          <w:numId w:val="7"/>
        </w:numPr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Carburateur d’origine obligatoire.</w:t>
      </w:r>
    </w:p>
    <w:p w:rsidR="00AE012B" w:rsidRDefault="0018637C">
      <w:pPr>
        <w:numPr>
          <w:ilvl w:val="0"/>
          <w:numId w:val="7"/>
        </w:numPr>
        <w:spacing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Pot d’échappement d’origine recommandé ou équipé d’un silencieux, ne dépassant pas du châssis et sans risque de brûlure.</w:t>
      </w:r>
      <w:r>
        <w:rPr>
          <w:rFonts w:ascii="Lexend" w:eastAsia="Lexend" w:hAnsi="Lexend" w:cs="Lexend"/>
          <w:sz w:val="24"/>
          <w:szCs w:val="24"/>
        </w:rPr>
        <w:br/>
        <w:t>Échappement libre interdit.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17" w:name="_tff2sk5o281q" w:colFirst="0" w:colLast="0"/>
      <w:bookmarkEnd w:id="17"/>
      <w:r>
        <w:rPr>
          <w:rFonts w:ascii="Lexend" w:eastAsia="Lexend" w:hAnsi="Lexend" w:cs="Lexend"/>
          <w:color w:val="0F4761"/>
        </w:rPr>
        <w:t>Embrayage</w:t>
      </w:r>
    </w:p>
    <w:p w:rsidR="00AE012B" w:rsidRDefault="0018637C">
      <w:pPr>
        <w:numPr>
          <w:ilvl w:val="0"/>
          <w:numId w:val="11"/>
        </w:numPr>
        <w:spacing w:before="240"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Embrayage par courroie commandé au pied.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18" w:name="_10l7t3cbx88d" w:colFirst="0" w:colLast="0"/>
      <w:bookmarkEnd w:id="18"/>
      <w:r>
        <w:rPr>
          <w:rFonts w:ascii="Lexend" w:eastAsia="Lexend" w:hAnsi="Lexend" w:cs="Lexend"/>
          <w:color w:val="0F4761"/>
        </w:rPr>
        <w:lastRenderedPageBreak/>
        <w:t>Freinage</w:t>
      </w:r>
    </w:p>
    <w:p w:rsidR="00AE012B" w:rsidRDefault="0018637C">
      <w:pPr>
        <w:numPr>
          <w:ilvl w:val="0"/>
          <w:numId w:val="5"/>
        </w:numPr>
        <w:spacing w:before="240"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Freins obligatoires à l’avant, à l’arrière ou aux deux.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19" w:name="_xm0j21yx0ixd" w:colFirst="0" w:colLast="0"/>
      <w:bookmarkEnd w:id="19"/>
      <w:r>
        <w:rPr>
          <w:rFonts w:ascii="Lexend" w:eastAsia="Lexend" w:hAnsi="Lexend" w:cs="Lexend"/>
          <w:color w:val="0F4761"/>
        </w:rPr>
        <w:t>Coupe-circuit</w:t>
      </w:r>
    </w:p>
    <w:p w:rsidR="00AE012B" w:rsidRDefault="0018637C">
      <w:pPr>
        <w:numPr>
          <w:ilvl w:val="0"/>
          <w:numId w:val="8"/>
        </w:numPr>
        <w:spacing w:before="240" w:after="240"/>
        <w:rPr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tracteur doit être équipé d’un coupe-circuit à bracelet homologué.</w:t>
      </w: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20" w:name="_uc13hjjyvlkq" w:colFirst="0" w:colLast="0"/>
      <w:bookmarkEnd w:id="20"/>
      <w:r>
        <w:rPr>
          <w:rFonts w:ascii="Lexend" w:eastAsia="Lexend" w:hAnsi="Lexend" w:cs="Lexend"/>
          <w:color w:val="0F4761"/>
        </w:rPr>
        <w:t>Éléments de manœuvre</w:t>
      </w:r>
    </w:p>
    <w:p w:rsidR="00AE012B" w:rsidRDefault="0018637C">
      <w:pPr>
        <w:numPr>
          <w:ilvl w:val="0"/>
          <w:numId w:val="1"/>
        </w:numPr>
        <w:spacing w:before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Volant obligatoire (guidon interdit).</w:t>
      </w:r>
    </w:p>
    <w:p w:rsidR="00AE012B" w:rsidRDefault="0018637C">
      <w:pPr>
        <w:numPr>
          <w:ilvl w:val="0"/>
          <w:numId w:val="1"/>
        </w:numPr>
        <w:spacing w:after="24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Commandes actionnées aux pieds : accélérateur, frein et embrayage, conformément au schéma fourni.</w:t>
      </w:r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21" w:name="_kkp7yygzd0xn" w:colFirst="0" w:colLast="0"/>
      <w:bookmarkEnd w:id="21"/>
      <w:r>
        <w:rPr>
          <w:rFonts w:ascii="Lexend" w:eastAsia="Lexend" w:hAnsi="Lexend" w:cs="Lexend"/>
          <w:color w:val="0F4761"/>
          <w:sz w:val="28"/>
          <w:szCs w:val="28"/>
        </w:rPr>
        <w:t>Spécificités des catégories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 xml:space="preserve">Il est possible de courir : </w:t>
      </w:r>
    </w:p>
    <w:p w:rsidR="00AE012B" w:rsidRDefault="0018637C">
      <w:pPr>
        <w:numPr>
          <w:ilvl w:val="0"/>
          <w:numId w:val="10"/>
        </w:numPr>
        <w:spacing w:before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 xml:space="preserve">avec les mêmes tracteurs « Standard » que les années précédentes, </w:t>
      </w:r>
    </w:p>
    <w:p w:rsidR="00AE012B" w:rsidRDefault="0018637C">
      <w:pPr>
        <w:numPr>
          <w:ilvl w:val="0"/>
          <w:numId w:val="10"/>
        </w:numPr>
        <w:spacing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ou avec un tracteur « Super Standard » équipé d’un moteur de 13 ch.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Pour les pilotes souhaitant participer à d’autres courses hors du Challenge de l’Ain, il est impératif de consulter les règlements spécifiques des épreuves concernées.</w:t>
      </w:r>
    </w:p>
    <w:p w:rsidR="00AE012B" w:rsidRDefault="00AE012B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pStyle w:val="Titre3"/>
        <w:keepNext w:val="0"/>
        <w:keepLines w:val="0"/>
        <w:spacing w:before="0" w:after="0"/>
        <w:rPr>
          <w:rFonts w:ascii="Lexend" w:eastAsia="Lexend" w:hAnsi="Lexend" w:cs="Lexend"/>
          <w:color w:val="0F4761"/>
        </w:rPr>
      </w:pPr>
      <w:bookmarkStart w:id="22" w:name="_erxmjuvhx5w4" w:colFirst="0" w:colLast="0"/>
      <w:bookmarkEnd w:id="22"/>
      <w:r>
        <w:rPr>
          <w:rFonts w:ascii="Lexend" w:eastAsia="Lexend" w:hAnsi="Lexend" w:cs="Lexend"/>
          <w:color w:val="0F4761"/>
        </w:rPr>
        <w:t>Tableau récapitulatif</w:t>
      </w:r>
    </w:p>
    <w:p w:rsidR="00AE012B" w:rsidRDefault="00AE012B">
      <w:pPr>
        <w:rPr>
          <w:rFonts w:ascii="Lexend" w:eastAsia="Lexend" w:hAnsi="Lexend" w:cs="Lexend"/>
        </w:rPr>
      </w:pPr>
    </w:p>
    <w:p w:rsidR="00AE012B" w:rsidRDefault="00AE012B">
      <w:pPr>
        <w:rPr>
          <w:rFonts w:ascii="Lexend" w:eastAsia="Lexend" w:hAnsi="Lexend" w:cs="Lexend"/>
        </w:rPr>
      </w:pPr>
    </w:p>
    <w:tbl>
      <w:tblPr>
        <w:tblStyle w:val="a"/>
        <w:tblW w:w="977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63"/>
        <w:gridCol w:w="1701"/>
        <w:gridCol w:w="5812"/>
      </w:tblGrid>
      <w:tr w:rsidR="00AE012B" w:rsidTr="00120F38">
        <w:trPr>
          <w:trHeight w:val="375"/>
        </w:trPr>
        <w:tc>
          <w:tcPr>
            <w:tcW w:w="2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Catégorie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Moteur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Transmission secondaire</w:t>
            </w:r>
          </w:p>
        </w:tc>
      </w:tr>
      <w:tr w:rsidR="00AE012B" w:rsidTr="00120F38">
        <w:trPr>
          <w:trHeight w:val="645"/>
        </w:trPr>
        <w:tc>
          <w:tcPr>
            <w:tcW w:w="2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Standard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18 ch maximum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Boîte de vitesses de tracteur tondeuse avec différentiel non bloqué</w:t>
            </w:r>
          </w:p>
        </w:tc>
      </w:tr>
      <w:tr w:rsidR="00AE012B" w:rsidTr="00120F38">
        <w:trPr>
          <w:trHeight w:val="360"/>
        </w:trPr>
        <w:tc>
          <w:tcPr>
            <w:tcW w:w="22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Super Standard</w:t>
            </w: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13 ch</w:t>
            </w:r>
          </w:p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maximum</w:t>
            </w:r>
          </w:p>
        </w:tc>
        <w:tc>
          <w:tcPr>
            <w:tcW w:w="5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E012B" w:rsidRDefault="0018637C">
            <w:pPr>
              <w:spacing w:before="40" w:after="40"/>
              <w:rPr>
                <w:rFonts w:ascii="Lexend" w:eastAsia="Lexend" w:hAnsi="Lexend" w:cs="Lexend"/>
                <w:sz w:val="24"/>
                <w:szCs w:val="24"/>
              </w:rPr>
            </w:pPr>
            <w:r>
              <w:rPr>
                <w:rFonts w:ascii="Lexend" w:eastAsia="Lexend" w:hAnsi="Lexend" w:cs="Lexend"/>
                <w:sz w:val="24"/>
                <w:szCs w:val="24"/>
              </w:rPr>
              <w:t>Arbres, pignons, chaînes et renvois d’angle autorisés</w:t>
            </w:r>
          </w:p>
        </w:tc>
      </w:tr>
    </w:tbl>
    <w:p w:rsidR="00AE012B" w:rsidRDefault="00AE012B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⚠️ Pour les tracteurs équipés d’une boîte de vitesses de tracteur tondeuse, il est fortement conseillé d’ajouter des freins supplémentaires, les freins d’origine étant peu endurants.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Les tracteurs Standard et Super Standard courent ensemble. Le classement est établi en totalisant le nombre de tours effectués.</w:t>
      </w:r>
    </w:p>
    <w:p w:rsidR="00AE012B" w:rsidRDefault="00AE012B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23" w:name="_aji38si7yaun" w:colFirst="0" w:colLast="0"/>
      <w:bookmarkEnd w:id="23"/>
    </w:p>
    <w:p w:rsidR="00AE012B" w:rsidRDefault="00AE012B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24" w:name="_g1kwkn4lblcr" w:colFirst="0" w:colLast="0"/>
      <w:bookmarkEnd w:id="24"/>
    </w:p>
    <w:p w:rsidR="00AE012B" w:rsidRDefault="0018637C">
      <w:pPr>
        <w:pStyle w:val="Titre2"/>
        <w:keepNext w:val="0"/>
        <w:keepLines w:val="0"/>
        <w:spacing w:before="0" w:after="0"/>
        <w:rPr>
          <w:rFonts w:ascii="Lexend" w:eastAsia="Lexend" w:hAnsi="Lexend" w:cs="Lexend"/>
          <w:color w:val="0F4761"/>
          <w:sz w:val="28"/>
          <w:szCs w:val="28"/>
        </w:rPr>
      </w:pPr>
      <w:bookmarkStart w:id="25" w:name="_7re5e5je6gak" w:colFirst="0" w:colLast="0"/>
      <w:bookmarkEnd w:id="25"/>
      <w:r>
        <w:rPr>
          <w:rFonts w:ascii="Lexend" w:eastAsia="Lexend" w:hAnsi="Lexend" w:cs="Lexend"/>
          <w:color w:val="0F4761"/>
          <w:sz w:val="28"/>
          <w:szCs w:val="28"/>
        </w:rPr>
        <w:lastRenderedPageBreak/>
        <w:t>Challenge de l’Ain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Challenge de l’Ain comprend 3 courses : - Romans - Ramasse - Beaupont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La participation à au moins 2 courses est nécessaire pour concourir au Challenge.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>Le trophée est remis en jeu chaque année. Pour le conserver définitivement, un même équipage doit remporter le Challenge 3 années consécutives.</w:t>
      </w:r>
    </w:p>
    <w:p w:rsidR="00AE012B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sz w:val="24"/>
          <w:szCs w:val="24"/>
        </w:rPr>
        <w:t xml:space="preserve">Le classement est établi selon le cumul du nombre de tours réalisés sur l’ensemble des épreuves, course terminée ou non.   </w:t>
      </w:r>
    </w:p>
    <w:p w:rsidR="0018637C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18637C" w:rsidRDefault="0018637C">
      <w:pPr>
        <w:spacing w:before="180" w:after="180"/>
        <w:rPr>
          <w:rFonts w:ascii="Lexend" w:eastAsia="Lexend" w:hAnsi="Lexend" w:cs="Lexend"/>
          <w:sz w:val="24"/>
          <w:szCs w:val="24"/>
        </w:rPr>
      </w:pPr>
    </w:p>
    <w:p w:rsidR="00AE012B" w:rsidRDefault="0018637C">
      <w:pPr>
        <w:spacing w:before="240"/>
        <w:jc w:val="center"/>
        <w:rPr>
          <w:rFonts w:ascii="Lexend" w:eastAsia="Lexend" w:hAnsi="Lexend" w:cs="Lexend"/>
          <w:sz w:val="24"/>
          <w:szCs w:val="24"/>
        </w:rPr>
      </w:pPr>
      <w:r>
        <w:rPr>
          <w:rFonts w:ascii="Lexend" w:eastAsia="Lexend" w:hAnsi="Lexend" w:cs="Lexend"/>
          <w:noProof/>
          <w:sz w:val="24"/>
          <w:szCs w:val="24"/>
          <w:lang w:val="fr-FR"/>
        </w:rPr>
        <w:drawing>
          <wp:inline distT="114300" distB="114300" distL="114300" distR="114300">
            <wp:extent cx="5200650" cy="51339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13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2288" w:rsidRDefault="00EE2288">
      <w:pPr>
        <w:spacing w:before="240"/>
        <w:jc w:val="center"/>
        <w:rPr>
          <w:rFonts w:ascii="Lexend" w:eastAsia="Lexend" w:hAnsi="Lexend" w:cs="Lexend"/>
          <w:sz w:val="24"/>
          <w:szCs w:val="24"/>
        </w:rPr>
      </w:pPr>
    </w:p>
    <w:p w:rsidR="00EE2288" w:rsidRDefault="00EE2288">
      <w:pPr>
        <w:spacing w:before="240"/>
        <w:jc w:val="center"/>
        <w:rPr>
          <w:rFonts w:ascii="Lexend" w:eastAsia="Lexend" w:hAnsi="Lexend" w:cs="Lexend"/>
          <w:sz w:val="24"/>
          <w:szCs w:val="24"/>
        </w:rPr>
      </w:pPr>
    </w:p>
    <w:p w:rsidR="00EE2288" w:rsidRDefault="00EE2288">
      <w:pPr>
        <w:spacing w:before="240"/>
        <w:jc w:val="center"/>
        <w:rPr>
          <w:rFonts w:ascii="Lexend" w:eastAsia="Lexend" w:hAnsi="Lexend" w:cs="Lexend"/>
          <w:sz w:val="24"/>
          <w:szCs w:val="24"/>
        </w:rPr>
      </w:pPr>
    </w:p>
    <w:p w:rsidR="00EE2288" w:rsidRDefault="00EE2288" w:rsidP="00EE2288">
      <w:pPr>
        <w:pStyle w:val="Standard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 xml:space="preserve">COURSE DE </w:t>
      </w:r>
      <w:r w:rsidR="00D41714">
        <w:rPr>
          <w:b/>
          <w:bCs/>
          <w:sz w:val="40"/>
          <w:szCs w:val="40"/>
          <w:u w:val="single"/>
        </w:rPr>
        <w:t>ROMANS</w:t>
      </w:r>
      <w:r>
        <w:rPr>
          <w:b/>
          <w:bCs/>
          <w:sz w:val="40"/>
          <w:szCs w:val="40"/>
          <w:u w:val="single"/>
        </w:rPr>
        <w:t xml:space="preserve"> 2026</w:t>
      </w:r>
    </w:p>
    <w:p w:rsidR="00EE2288" w:rsidRDefault="00EE2288" w:rsidP="00EE2288">
      <w:pPr>
        <w:pStyle w:val="Standard"/>
      </w:pPr>
    </w:p>
    <w:p w:rsidR="00EE2288" w:rsidRDefault="00AD1465" w:rsidP="00EE2288">
      <w:pPr>
        <w:pStyle w:val="Standard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Samedi 18 Juillet</w:t>
      </w:r>
      <w:r w:rsidR="00EE2288">
        <w:rPr>
          <w:b/>
          <w:bCs/>
          <w:sz w:val="32"/>
          <w:szCs w:val="32"/>
          <w:u w:val="single"/>
        </w:rPr>
        <w:t xml:space="preserve"> 2026</w:t>
      </w:r>
    </w:p>
    <w:p w:rsidR="00EE2288" w:rsidRDefault="00EE2288" w:rsidP="00EE2288">
      <w:pPr>
        <w:pStyle w:val="Standard"/>
      </w:pPr>
    </w:p>
    <w:p w:rsidR="00EE2288" w:rsidRPr="00C53972" w:rsidRDefault="00C67CCA" w:rsidP="00C53972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9h00 - 12h3</w:t>
      </w:r>
      <w:r w:rsidR="00EE2288" w:rsidRPr="00C53972">
        <w:rPr>
          <w:sz w:val="28"/>
          <w:szCs w:val="28"/>
        </w:rPr>
        <w:t>0 : accueil des pilotes, installation dans les stands</w:t>
      </w:r>
    </w:p>
    <w:p w:rsidR="00C67CCA" w:rsidRPr="00C53972" w:rsidRDefault="00C67CCA" w:rsidP="00EE2288">
      <w:pPr>
        <w:pStyle w:val="Standard"/>
        <w:rPr>
          <w:sz w:val="28"/>
          <w:szCs w:val="28"/>
        </w:rPr>
      </w:pPr>
    </w:p>
    <w:p w:rsidR="0006039C" w:rsidRPr="00C53972" w:rsidRDefault="00C67CCA" w:rsidP="00C53972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13h00 – 15</w:t>
      </w:r>
      <w:r w:rsidR="00EE2288" w:rsidRPr="00C53972">
        <w:rPr>
          <w:sz w:val="28"/>
          <w:szCs w:val="28"/>
        </w:rPr>
        <w:t xml:space="preserve">h00 : </w:t>
      </w:r>
      <w:r w:rsidRPr="00C53972">
        <w:rPr>
          <w:sz w:val="28"/>
          <w:szCs w:val="28"/>
        </w:rPr>
        <w:t>contrôle technique + distribution des autocollants et la puce (contre caution)</w:t>
      </w:r>
    </w:p>
    <w:p w:rsidR="00C53972" w:rsidRDefault="0006039C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15h15 – 16h15 : essais libres sur la piste et qualification pour ordre de départ</w:t>
      </w:r>
    </w:p>
    <w:p w:rsidR="00C53972" w:rsidRDefault="002D451A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 xml:space="preserve">16h30 </w:t>
      </w:r>
      <w:r w:rsidR="00EE2288" w:rsidRPr="00C53972">
        <w:rPr>
          <w:sz w:val="28"/>
          <w:szCs w:val="28"/>
        </w:rPr>
        <w:t>: briefing des pilotes et des mécaniciens</w:t>
      </w:r>
      <w:r w:rsidRPr="00C53972">
        <w:rPr>
          <w:sz w:val="28"/>
          <w:szCs w:val="28"/>
        </w:rPr>
        <w:t xml:space="preserve"> et des commissaires de piste/quads</w:t>
      </w:r>
    </w:p>
    <w:p w:rsidR="00C53972" w:rsidRDefault="002D451A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17h00</w:t>
      </w:r>
      <w:r w:rsidR="00EE2288" w:rsidRPr="00C53972">
        <w:rPr>
          <w:sz w:val="28"/>
          <w:szCs w:val="28"/>
        </w:rPr>
        <w:t xml:space="preserve"> : </w:t>
      </w:r>
      <w:r w:rsidRPr="00C53972">
        <w:rPr>
          <w:sz w:val="28"/>
          <w:szCs w:val="28"/>
        </w:rPr>
        <w:t xml:space="preserve">              Mise en place pré-grille de départ</w:t>
      </w:r>
    </w:p>
    <w:p w:rsidR="00C53972" w:rsidRDefault="002D451A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17h30</w:t>
      </w:r>
      <w:r w:rsidR="00EE2288" w:rsidRPr="00C53972">
        <w:rPr>
          <w:sz w:val="28"/>
          <w:szCs w:val="28"/>
        </w:rPr>
        <w:t xml:space="preserve"> : </w:t>
      </w:r>
      <w:r w:rsidRPr="00C53972">
        <w:rPr>
          <w:sz w:val="28"/>
          <w:szCs w:val="28"/>
        </w:rPr>
        <w:tab/>
        <w:t xml:space="preserve">       D</w:t>
      </w:r>
      <w:r w:rsidR="00EE2288" w:rsidRPr="00C53972">
        <w:rPr>
          <w:sz w:val="28"/>
          <w:szCs w:val="28"/>
        </w:rPr>
        <w:t>épart de la course</w:t>
      </w:r>
    </w:p>
    <w:p w:rsidR="00C53972" w:rsidRDefault="002D451A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19h00 – 19h20 : Demi-tour</w:t>
      </w:r>
    </w:p>
    <w:p w:rsidR="00C53972" w:rsidRDefault="002D451A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20h50</w:t>
      </w:r>
      <w:r w:rsidR="00EE2288" w:rsidRPr="00C53972">
        <w:rPr>
          <w:sz w:val="28"/>
          <w:szCs w:val="28"/>
        </w:rPr>
        <w:t> </w:t>
      </w:r>
      <w:r w:rsidRPr="00C53972">
        <w:rPr>
          <w:sz w:val="28"/>
          <w:szCs w:val="28"/>
        </w:rPr>
        <w:t>:               A</w:t>
      </w:r>
      <w:r w:rsidR="00EE2288" w:rsidRPr="00C53972">
        <w:rPr>
          <w:sz w:val="28"/>
          <w:szCs w:val="28"/>
        </w:rPr>
        <w:t>rrivée de la course</w:t>
      </w:r>
    </w:p>
    <w:p w:rsidR="00C53972" w:rsidRDefault="00C56345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20h55 – 21h15 : Restitution de la puce (contre la caution)</w:t>
      </w:r>
    </w:p>
    <w:p w:rsidR="00C53972" w:rsidRDefault="00C56345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>21h30 – 22h00 : Remise des prix</w:t>
      </w:r>
    </w:p>
    <w:p w:rsidR="00C56345" w:rsidRPr="00C53972" w:rsidRDefault="00C56345" w:rsidP="00EE2288">
      <w:pPr>
        <w:pStyle w:val="Standard"/>
        <w:numPr>
          <w:ilvl w:val="0"/>
          <w:numId w:val="15"/>
        </w:numPr>
        <w:rPr>
          <w:sz w:val="28"/>
          <w:szCs w:val="28"/>
        </w:rPr>
      </w:pPr>
      <w:r w:rsidRPr="00C53972">
        <w:rPr>
          <w:sz w:val="28"/>
          <w:szCs w:val="28"/>
        </w:rPr>
        <w:t xml:space="preserve">22h30               </w:t>
      </w:r>
      <w:r w:rsidR="007F298A" w:rsidRPr="00C53972">
        <w:rPr>
          <w:sz w:val="28"/>
          <w:szCs w:val="28"/>
        </w:rPr>
        <w:t>: Feu d’arti</w:t>
      </w:r>
      <w:r w:rsidRPr="00C53972">
        <w:rPr>
          <w:sz w:val="28"/>
          <w:szCs w:val="28"/>
        </w:rPr>
        <w:t>fice</w:t>
      </w:r>
    </w:p>
    <w:p w:rsidR="00EE2288" w:rsidRPr="00172AB7" w:rsidRDefault="00EE2288" w:rsidP="00EE2288">
      <w:pPr>
        <w:pStyle w:val="Standard"/>
        <w:rPr>
          <w:b/>
          <w:bCs/>
          <w:sz w:val="32"/>
          <w:szCs w:val="32"/>
          <w:highlight w:val="yellow"/>
          <w:u w:val="single"/>
        </w:rPr>
      </w:pPr>
    </w:p>
    <w:p w:rsidR="00DC7DDE" w:rsidRPr="00DC7DDE" w:rsidRDefault="00DC7DDE" w:rsidP="00EE2288">
      <w:pPr>
        <w:pStyle w:val="Standard"/>
        <w:rPr>
          <w:b/>
          <w:sz w:val="28"/>
          <w:szCs w:val="28"/>
          <w:u w:val="single"/>
        </w:rPr>
      </w:pPr>
      <w:r w:rsidRPr="00DC7DDE">
        <w:rPr>
          <w:b/>
          <w:sz w:val="28"/>
          <w:szCs w:val="28"/>
          <w:u w:val="single"/>
        </w:rPr>
        <w:t xml:space="preserve">Pratique : </w:t>
      </w:r>
    </w:p>
    <w:p w:rsidR="00A22E30" w:rsidRPr="005D01F3" w:rsidRDefault="00EE2288" w:rsidP="00EE2288">
      <w:pPr>
        <w:pStyle w:val="Standard"/>
      </w:pPr>
      <w:r w:rsidRPr="005D01F3">
        <w:rPr>
          <w:sz w:val="28"/>
          <w:szCs w:val="28"/>
        </w:rPr>
        <w:t xml:space="preserve">Un emplacement </w:t>
      </w:r>
      <w:r w:rsidR="00A22E30" w:rsidRPr="005D01F3">
        <w:rPr>
          <w:sz w:val="28"/>
          <w:szCs w:val="28"/>
        </w:rPr>
        <w:t xml:space="preserve">vous </w:t>
      </w:r>
      <w:r w:rsidRPr="005D01F3">
        <w:rPr>
          <w:sz w:val="28"/>
          <w:szCs w:val="28"/>
        </w:rPr>
        <w:t>sera attribué dans le parc pilotes.</w:t>
      </w:r>
    </w:p>
    <w:p w:rsidR="00EE2288" w:rsidRDefault="00EE2288" w:rsidP="00EE2288">
      <w:pPr>
        <w:pStyle w:val="Standard"/>
      </w:pPr>
      <w:r w:rsidRPr="005D01F3">
        <w:rPr>
          <w:sz w:val="28"/>
          <w:szCs w:val="28"/>
        </w:rPr>
        <w:t>Les changem</w:t>
      </w:r>
      <w:r w:rsidR="00DC7DDE">
        <w:rPr>
          <w:sz w:val="28"/>
          <w:szCs w:val="28"/>
        </w:rPr>
        <w:t xml:space="preserve">ents de pilotes doivent se faire dans les </w:t>
      </w:r>
      <w:r w:rsidR="00A22E30" w:rsidRPr="005D01F3">
        <w:rPr>
          <w:sz w:val="28"/>
          <w:szCs w:val="28"/>
        </w:rPr>
        <w:t>stands</w:t>
      </w:r>
      <w:r w:rsidR="00DC7DDE">
        <w:rPr>
          <w:sz w:val="28"/>
          <w:szCs w:val="28"/>
        </w:rPr>
        <w:t xml:space="preserve">, tout comme </w:t>
      </w:r>
      <w:r w:rsidR="00DC7DDE">
        <w:t>l</w:t>
      </w:r>
      <w:r w:rsidRPr="005D01F3">
        <w:rPr>
          <w:sz w:val="28"/>
          <w:szCs w:val="28"/>
        </w:rPr>
        <w:t xml:space="preserve">e </w:t>
      </w:r>
      <w:r w:rsidR="00DC7DDE">
        <w:rPr>
          <w:sz w:val="28"/>
          <w:szCs w:val="28"/>
        </w:rPr>
        <w:t>ravitaillement en essence</w:t>
      </w:r>
      <w:r w:rsidRPr="005D01F3">
        <w:rPr>
          <w:sz w:val="28"/>
          <w:szCs w:val="28"/>
        </w:rPr>
        <w:t>. Il est obligatoire d'éteindre le moteur pour faire le plein.</w:t>
      </w:r>
    </w:p>
    <w:p w:rsidR="00EE2288" w:rsidRDefault="00EE2288" w:rsidP="00EE2288">
      <w:pPr>
        <w:pStyle w:val="Standard"/>
      </w:pPr>
    </w:p>
    <w:p w:rsidR="00DC7DDE" w:rsidRPr="00DC7DDE" w:rsidRDefault="00DC7DDE" w:rsidP="00DC7DDE">
      <w:pPr>
        <w:ind w:right="13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7DDE">
        <w:rPr>
          <w:rFonts w:ascii="Times New Roman" w:hAnsi="Times New Roman" w:cs="Times New Roman"/>
          <w:b/>
          <w:sz w:val="28"/>
          <w:szCs w:val="28"/>
          <w:u w:val="single"/>
        </w:rPr>
        <w:t>Mi-course</w:t>
      </w:r>
      <w:r w:rsidRPr="00DC7DDE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DC7DDE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740585" w:rsidRDefault="00DC7DDE" w:rsidP="00752203">
      <w:pPr>
        <w:spacing w:before="26" w:line="259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DC7DDE">
        <w:rPr>
          <w:rFonts w:ascii="Times New Roman" w:hAnsi="Times New Roman" w:cs="Times New Roman"/>
          <w:sz w:val="28"/>
          <w:szCs w:val="28"/>
        </w:rPr>
        <w:t>Le directeur arrêtera la course au bout de 1h30 en agitant le drapeau à damier, dès le passage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de</w:t>
      </w:r>
      <w:r w:rsidRPr="00DC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la</w:t>
      </w:r>
      <w:r w:rsidRPr="00DC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ligne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d’arrivée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du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1</w:t>
      </w:r>
      <w:r w:rsidRPr="00DC7DDE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 w:rsidRPr="00DC7D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tracteur</w:t>
      </w:r>
      <w:r w:rsidRPr="00DC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au</w:t>
      </w:r>
      <w:r w:rsidRPr="00DC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classement.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Le</w:t>
      </w:r>
      <w:r w:rsidRPr="00DC7DD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chrono</w:t>
      </w:r>
      <w:r w:rsidRPr="00DC7DD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sera</w:t>
      </w:r>
      <w:r w:rsidRPr="00DC7DD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>automatiquement</w:t>
      </w:r>
      <w:r w:rsidRPr="00DC7D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7DDE">
        <w:rPr>
          <w:rFonts w:ascii="Times New Roman" w:hAnsi="Times New Roman" w:cs="Times New Roman"/>
          <w:sz w:val="28"/>
          <w:szCs w:val="28"/>
        </w:rPr>
        <w:t xml:space="preserve">arrêté. Chaque tracteur devra finir son tour </w:t>
      </w:r>
      <w:r w:rsidR="00740585">
        <w:rPr>
          <w:rFonts w:ascii="Times New Roman" w:hAnsi="Times New Roman" w:cs="Times New Roman"/>
          <w:sz w:val="28"/>
          <w:szCs w:val="28"/>
        </w:rPr>
        <w:t xml:space="preserve">puis se placer derrière le quad, dans sa position de course actuelle. </w:t>
      </w:r>
      <w:r w:rsidR="00740585">
        <w:rPr>
          <w:rFonts w:ascii="Times New Roman" w:hAnsi="Times New Roman" w:cs="Times New Roman"/>
          <w:sz w:val="28"/>
          <w:szCs w:val="28"/>
        </w:rPr>
        <w:t>Pendant ce</w:t>
      </w:r>
      <w:r w:rsidR="00740585" w:rsidRPr="00DC7DDE">
        <w:rPr>
          <w:rFonts w:ascii="Times New Roman" w:hAnsi="Times New Roman" w:cs="Times New Roman"/>
          <w:sz w:val="28"/>
          <w:szCs w:val="28"/>
        </w:rPr>
        <w:t xml:space="preserve"> demi-tour</w:t>
      </w:r>
      <w:r w:rsidR="00740585" w:rsidRPr="00DC7DD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40585" w:rsidRPr="00DC7DDE">
        <w:rPr>
          <w:rFonts w:ascii="Times New Roman" w:hAnsi="Times New Roman" w:cs="Times New Roman"/>
          <w:sz w:val="28"/>
          <w:szCs w:val="28"/>
        </w:rPr>
        <w:t>: aucun</w:t>
      </w:r>
      <w:r w:rsidR="004022C6">
        <w:rPr>
          <w:rFonts w:ascii="Times New Roman" w:hAnsi="Times New Roman" w:cs="Times New Roman"/>
          <w:sz w:val="28"/>
          <w:szCs w:val="28"/>
        </w:rPr>
        <w:t xml:space="preserve"> dépassement, ni</w:t>
      </w:r>
      <w:r w:rsidR="00740585" w:rsidRPr="00DC7DDE">
        <w:rPr>
          <w:rFonts w:ascii="Times New Roman" w:hAnsi="Times New Roman" w:cs="Times New Roman"/>
          <w:sz w:val="28"/>
          <w:szCs w:val="28"/>
        </w:rPr>
        <w:t xml:space="preserve"> </w:t>
      </w:r>
      <w:r w:rsidR="004022C6">
        <w:rPr>
          <w:rFonts w:ascii="Times New Roman" w:hAnsi="Times New Roman" w:cs="Times New Roman"/>
          <w:sz w:val="28"/>
          <w:szCs w:val="28"/>
        </w:rPr>
        <w:t>ravitaillement</w:t>
      </w:r>
      <w:r w:rsidR="00740585" w:rsidRPr="00DC7DDE">
        <w:rPr>
          <w:rFonts w:ascii="Times New Roman" w:hAnsi="Times New Roman" w:cs="Times New Roman"/>
          <w:sz w:val="28"/>
          <w:szCs w:val="28"/>
        </w:rPr>
        <w:t>, ni méc</w:t>
      </w:r>
      <w:r w:rsidR="00740585">
        <w:rPr>
          <w:rFonts w:ascii="Times New Roman" w:hAnsi="Times New Roman" w:cs="Times New Roman"/>
          <w:sz w:val="28"/>
          <w:szCs w:val="28"/>
        </w:rPr>
        <w:t>anique, ni changement de pilote</w:t>
      </w:r>
      <w:r w:rsidR="004022C6">
        <w:rPr>
          <w:rFonts w:ascii="Times New Roman" w:hAnsi="Times New Roman" w:cs="Times New Roman"/>
          <w:sz w:val="28"/>
          <w:szCs w:val="28"/>
        </w:rPr>
        <w:t xml:space="preserve">, </w:t>
      </w:r>
      <w:r w:rsidR="00B2764F">
        <w:rPr>
          <w:rFonts w:ascii="Times New Roman" w:hAnsi="Times New Roman" w:cs="Times New Roman"/>
          <w:sz w:val="28"/>
          <w:szCs w:val="28"/>
        </w:rPr>
        <w:t xml:space="preserve">n’est </w:t>
      </w:r>
      <w:r w:rsidR="000B6779">
        <w:rPr>
          <w:rFonts w:ascii="Times New Roman" w:hAnsi="Times New Roman" w:cs="Times New Roman"/>
          <w:sz w:val="28"/>
          <w:szCs w:val="28"/>
        </w:rPr>
        <w:t>autorisé</w:t>
      </w:r>
      <w:r w:rsidR="00740585">
        <w:rPr>
          <w:rFonts w:ascii="Times New Roman" w:hAnsi="Times New Roman" w:cs="Times New Roman"/>
          <w:sz w:val="28"/>
          <w:szCs w:val="28"/>
        </w:rPr>
        <w:t xml:space="preserve"> (sous peine de sanction).</w:t>
      </w:r>
    </w:p>
    <w:p w:rsidR="00752203" w:rsidRDefault="00740585" w:rsidP="00752203">
      <w:pPr>
        <w:spacing w:before="26" w:line="259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DC7DDE" w:rsidRPr="00DC7DDE">
        <w:rPr>
          <w:rFonts w:ascii="Times New Roman" w:hAnsi="Times New Roman" w:cs="Times New Roman"/>
          <w:sz w:val="28"/>
          <w:szCs w:val="28"/>
        </w:rPr>
        <w:t>a reprise</w:t>
      </w:r>
      <w:r>
        <w:rPr>
          <w:rFonts w:ascii="Times New Roman" w:hAnsi="Times New Roman" w:cs="Times New Roman"/>
          <w:sz w:val="28"/>
          <w:szCs w:val="28"/>
        </w:rPr>
        <w:t xml:space="preserve"> sera signalée par l’agitation du drapeau. Le chrono redémarre dès que le premier tracteur passe la ligne de départ. </w:t>
      </w:r>
    </w:p>
    <w:p w:rsidR="00752203" w:rsidRDefault="00752203" w:rsidP="00752203">
      <w:pPr>
        <w:spacing w:before="26" w:line="259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D098C" w:rsidRPr="002D098C" w:rsidRDefault="002D098C" w:rsidP="002D098C">
      <w:pPr>
        <w:pStyle w:val="Corpsdetexte"/>
        <w:spacing w:line="259" w:lineRule="auto"/>
        <w:ind w:right="13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D098C">
        <w:rPr>
          <w:rFonts w:ascii="Times New Roman" w:hAnsi="Times New Roman" w:cs="Times New Roman"/>
          <w:b/>
          <w:sz w:val="28"/>
          <w:szCs w:val="28"/>
          <w:u w:val="single"/>
        </w:rPr>
        <w:t>Arrivée</w:t>
      </w:r>
      <w:r w:rsidRPr="002D098C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 xml:space="preserve"> </w:t>
      </w:r>
      <w:r w:rsidRPr="002D098C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2D098C" w:rsidRDefault="002D098C" w:rsidP="002D098C">
      <w:pPr>
        <w:pStyle w:val="Corpsdetexte"/>
        <w:spacing w:line="259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 w:rsidRPr="002D098C">
        <w:rPr>
          <w:rFonts w:ascii="Times New Roman" w:hAnsi="Times New Roman" w:cs="Times New Roman"/>
          <w:sz w:val="28"/>
          <w:szCs w:val="28"/>
        </w:rPr>
        <w:t>Au</w:t>
      </w:r>
      <w:r w:rsidRPr="002D09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bout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des</w:t>
      </w:r>
      <w:r w:rsidRPr="002D09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3h,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le</w:t>
      </w:r>
      <w:r w:rsidRPr="002D09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directeur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agitera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le drapeau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à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damier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pour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annoncer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la fin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de</w:t>
      </w:r>
      <w:r w:rsidRPr="002D09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course,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pour tous les tracteurs, </w:t>
      </w:r>
      <w:r w:rsidRPr="002D098C">
        <w:rPr>
          <w:rFonts w:ascii="Times New Roman" w:hAnsi="Times New Roman" w:cs="Times New Roman"/>
          <w:sz w:val="28"/>
          <w:szCs w:val="28"/>
        </w:rPr>
        <w:t>dès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que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le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premier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du</w:t>
      </w:r>
      <w:r w:rsidRPr="002D09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classement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franchira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la ligne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d’arrivée.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Le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chrono</w:t>
      </w:r>
      <w:r w:rsidRPr="002D09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sera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alors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arrêté.</w:t>
      </w:r>
      <w:r w:rsidRPr="002D09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Chaque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tracteur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finit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son</w:t>
      </w:r>
      <w:r w:rsidRPr="002D098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tour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(non</w:t>
      </w:r>
      <w:r w:rsidRPr="002D098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comptabilisé)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>avant</w:t>
      </w:r>
      <w:r w:rsidRPr="002D09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D098C">
        <w:rPr>
          <w:rFonts w:ascii="Times New Roman" w:hAnsi="Times New Roman" w:cs="Times New Roman"/>
          <w:sz w:val="28"/>
          <w:szCs w:val="28"/>
        </w:rPr>
        <w:t xml:space="preserve">de rentrer </w:t>
      </w:r>
      <w:r w:rsidR="00516A0A">
        <w:rPr>
          <w:rFonts w:ascii="Times New Roman" w:hAnsi="Times New Roman" w:cs="Times New Roman"/>
          <w:sz w:val="28"/>
          <w:szCs w:val="28"/>
        </w:rPr>
        <w:t>dans les stands, suivi du</w:t>
      </w:r>
      <w:r w:rsidRPr="002D098C">
        <w:rPr>
          <w:rFonts w:ascii="Times New Roman" w:hAnsi="Times New Roman" w:cs="Times New Roman"/>
          <w:sz w:val="28"/>
          <w:szCs w:val="28"/>
        </w:rPr>
        <w:t xml:space="preserve"> tour d’honneur.</w:t>
      </w:r>
    </w:p>
    <w:p w:rsidR="006D4FA9" w:rsidRDefault="006D4FA9" w:rsidP="002D098C">
      <w:pPr>
        <w:pStyle w:val="Corpsdetexte"/>
        <w:spacing w:line="259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</w:p>
    <w:p w:rsidR="006D4FA9" w:rsidRPr="006D4FA9" w:rsidRDefault="006D4FA9" w:rsidP="002D098C">
      <w:pPr>
        <w:pStyle w:val="Corpsdetexte"/>
        <w:spacing w:line="259" w:lineRule="auto"/>
        <w:ind w:right="13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4FA9">
        <w:rPr>
          <w:rFonts w:ascii="Times New Roman" w:hAnsi="Times New Roman" w:cs="Times New Roman"/>
          <w:b/>
          <w:sz w:val="28"/>
          <w:szCs w:val="28"/>
          <w:u w:val="single"/>
        </w:rPr>
        <w:t>Classement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final </w:t>
      </w:r>
      <w:r w:rsidRPr="006D4FA9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6D4FA9" w:rsidRPr="002D098C" w:rsidRDefault="006D4FA9" w:rsidP="002D098C">
      <w:pPr>
        <w:pStyle w:val="Corpsdetexte"/>
        <w:spacing w:line="259" w:lineRule="auto"/>
        <w:ind w:right="1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Tous les concurrents qui passent la ligne d’arrivée seront classés, suivant leur catégorie. Les 10 premiers, de chaque catégorie, se verront attribuer un lot.</w:t>
      </w:r>
    </w:p>
    <w:p w:rsidR="00DC7DDE" w:rsidRPr="00DC7DDE" w:rsidRDefault="00DC7DDE">
      <w:pPr>
        <w:pStyle w:val="Standard"/>
        <w:rPr>
          <w:rFonts w:cs="Times New Roman"/>
          <w:sz w:val="28"/>
          <w:szCs w:val="28"/>
        </w:rPr>
      </w:pPr>
    </w:p>
    <w:sectPr w:rsidR="00DC7DDE" w:rsidRPr="00DC7DDE" w:rsidSect="009A7C5D">
      <w:pgSz w:w="11909" w:h="16834"/>
      <w:pgMar w:top="1133" w:right="850" w:bottom="1133" w:left="85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072E9D-4C59-43B6-9E98-4A6A11C5381B}"/>
    <w:embedBold r:id="rId2" w:fontKey="{43CC896D-A887-4849-94B7-356B333244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E7CC6F-0B71-4506-971E-3DEB65920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xend">
    <w:charset w:val="00"/>
    <w:family w:val="auto"/>
    <w:pitch w:val="default"/>
    <w:embedRegular r:id="rId4" w:fontKey="{FEC8E712-A542-4D7A-AB38-E1E8FA4A2B78}"/>
    <w:embedItalic r:id="rId5" w:fontKey="{9E98B622-914E-4BDC-AB59-4B4C6045DD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206E"/>
    <w:multiLevelType w:val="multilevel"/>
    <w:tmpl w:val="8F94C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DA4897"/>
    <w:multiLevelType w:val="multilevel"/>
    <w:tmpl w:val="11FC7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6F66FC"/>
    <w:multiLevelType w:val="multilevel"/>
    <w:tmpl w:val="3F24D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647804"/>
    <w:multiLevelType w:val="multilevel"/>
    <w:tmpl w:val="F4900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9A53A2"/>
    <w:multiLevelType w:val="multilevel"/>
    <w:tmpl w:val="712C3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713E47"/>
    <w:multiLevelType w:val="hybridMultilevel"/>
    <w:tmpl w:val="92D8E454"/>
    <w:lvl w:ilvl="0" w:tplc="B0565C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625B5C"/>
    <w:multiLevelType w:val="multilevel"/>
    <w:tmpl w:val="38F20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261818"/>
    <w:multiLevelType w:val="hybridMultilevel"/>
    <w:tmpl w:val="0F2C87DE"/>
    <w:lvl w:ilvl="0" w:tplc="69BA75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87D8E"/>
    <w:multiLevelType w:val="multilevel"/>
    <w:tmpl w:val="0F186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92720C"/>
    <w:multiLevelType w:val="multilevel"/>
    <w:tmpl w:val="EC7AA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F860E71"/>
    <w:multiLevelType w:val="multilevel"/>
    <w:tmpl w:val="948AF1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5F73227"/>
    <w:multiLevelType w:val="multilevel"/>
    <w:tmpl w:val="5C64D9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610F06"/>
    <w:multiLevelType w:val="hybridMultilevel"/>
    <w:tmpl w:val="54301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75E9A"/>
    <w:multiLevelType w:val="multilevel"/>
    <w:tmpl w:val="1C6E0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CB7D3A"/>
    <w:multiLevelType w:val="multilevel"/>
    <w:tmpl w:val="DB7A6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A85A36"/>
    <w:multiLevelType w:val="multilevel"/>
    <w:tmpl w:val="070820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15"/>
  </w:num>
  <w:num w:numId="5">
    <w:abstractNumId w:val="2"/>
  </w:num>
  <w:num w:numId="6">
    <w:abstractNumId w:val="1"/>
  </w:num>
  <w:num w:numId="7">
    <w:abstractNumId w:val="8"/>
  </w:num>
  <w:num w:numId="8">
    <w:abstractNumId w:val="3"/>
  </w:num>
  <w:num w:numId="9">
    <w:abstractNumId w:val="4"/>
  </w:num>
  <w:num w:numId="10">
    <w:abstractNumId w:val="11"/>
  </w:num>
  <w:num w:numId="11">
    <w:abstractNumId w:val="0"/>
  </w:num>
  <w:num w:numId="12">
    <w:abstractNumId w:val="9"/>
  </w:num>
  <w:num w:numId="13">
    <w:abstractNumId w:val="10"/>
  </w:num>
  <w:num w:numId="14">
    <w:abstractNumId w:val="7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2B"/>
    <w:rsid w:val="00051FFA"/>
    <w:rsid w:val="0006039C"/>
    <w:rsid w:val="000612F1"/>
    <w:rsid w:val="000B6779"/>
    <w:rsid w:val="00120F38"/>
    <w:rsid w:val="00172AB7"/>
    <w:rsid w:val="0018637C"/>
    <w:rsid w:val="00222BCC"/>
    <w:rsid w:val="00243D9A"/>
    <w:rsid w:val="002D098C"/>
    <w:rsid w:val="002D451A"/>
    <w:rsid w:val="00330BFC"/>
    <w:rsid w:val="003319A2"/>
    <w:rsid w:val="003427D1"/>
    <w:rsid w:val="003B7F86"/>
    <w:rsid w:val="003D741A"/>
    <w:rsid w:val="004022C6"/>
    <w:rsid w:val="00414041"/>
    <w:rsid w:val="004443B7"/>
    <w:rsid w:val="004E2B4E"/>
    <w:rsid w:val="00516A0A"/>
    <w:rsid w:val="005A1A6C"/>
    <w:rsid w:val="005D01F3"/>
    <w:rsid w:val="00664382"/>
    <w:rsid w:val="006C3685"/>
    <w:rsid w:val="006D4FA9"/>
    <w:rsid w:val="00740585"/>
    <w:rsid w:val="00752203"/>
    <w:rsid w:val="0076600C"/>
    <w:rsid w:val="007F298A"/>
    <w:rsid w:val="007F70D8"/>
    <w:rsid w:val="0084537C"/>
    <w:rsid w:val="00850C74"/>
    <w:rsid w:val="0093383A"/>
    <w:rsid w:val="00972429"/>
    <w:rsid w:val="009A7C5D"/>
    <w:rsid w:val="009F1D3F"/>
    <w:rsid w:val="00A22E30"/>
    <w:rsid w:val="00AB1E9B"/>
    <w:rsid w:val="00AD1465"/>
    <w:rsid w:val="00AE012B"/>
    <w:rsid w:val="00AF1D3E"/>
    <w:rsid w:val="00B20CEB"/>
    <w:rsid w:val="00B23217"/>
    <w:rsid w:val="00B2764F"/>
    <w:rsid w:val="00C53972"/>
    <w:rsid w:val="00C56345"/>
    <w:rsid w:val="00C67CCA"/>
    <w:rsid w:val="00C908B5"/>
    <w:rsid w:val="00D41714"/>
    <w:rsid w:val="00DB66B9"/>
    <w:rsid w:val="00DC7DDE"/>
    <w:rsid w:val="00E45460"/>
    <w:rsid w:val="00EE2288"/>
    <w:rsid w:val="00F42229"/>
    <w:rsid w:val="00FE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CF44"/>
  <w15:docId w15:val="{223B85FE-A1E2-4E3F-AD11-1D8DC19C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Standard">
    <w:name w:val="Standard"/>
    <w:rsid w:val="00EE2288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/>
      <w:kern w:val="3"/>
      <w:sz w:val="24"/>
      <w:szCs w:val="24"/>
      <w:lang w:val="fr-FR" w:eastAsia="zh-CN" w:bidi="hi-IN"/>
    </w:rPr>
  </w:style>
  <w:style w:type="paragraph" w:styleId="Paragraphedeliste">
    <w:name w:val="List Paragraph"/>
    <w:basedOn w:val="Normal"/>
    <w:uiPriority w:val="34"/>
    <w:qFormat/>
    <w:rsid w:val="0093383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93383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0CEB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CEB"/>
    <w:rPr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2D098C"/>
    <w:pPr>
      <w:widowControl w:val="0"/>
      <w:autoSpaceDE w:val="0"/>
      <w:autoSpaceDN w:val="0"/>
      <w:spacing w:line="240" w:lineRule="auto"/>
      <w:ind w:left="141"/>
    </w:pPr>
    <w:rPr>
      <w:rFonts w:ascii="Calibri" w:eastAsia="Calibri" w:hAnsi="Calibri" w:cs="Calibri"/>
      <w:lang w:val="fr-FR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D098C"/>
    <w:rPr>
      <w:rFonts w:ascii="Calibri" w:eastAsia="Calibri" w:hAnsi="Calibri" w:cs="Calibri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legifrance.gouv.fr/codes/article_lc/LEGIARTI0000187603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rganisations@multiloisirs-romans01.fr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1490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Utilisateur</cp:lastModifiedBy>
  <cp:revision>15</cp:revision>
  <cp:lastPrinted>2026-03-09T17:12:00Z</cp:lastPrinted>
  <dcterms:created xsi:type="dcterms:W3CDTF">2026-03-09T18:35:00Z</dcterms:created>
  <dcterms:modified xsi:type="dcterms:W3CDTF">2026-03-09T22:41:00Z</dcterms:modified>
</cp:coreProperties>
</file>